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F1" w:rsidRDefault="002A4BE5" w:rsidP="00845BF1">
      <w:pPr>
        <w:rPr>
          <w:lang w:eastAsia="ru-RU"/>
        </w:rPr>
      </w:pPr>
      <w:bookmarkStart w:id="0" w:name="_GoBack"/>
      <w:bookmarkEnd w:id="0"/>
      <w:r>
        <w:rPr>
          <w:lang w:eastAsia="ru-RU"/>
        </w:rPr>
        <w:t xml:space="preserve">Указ Президента РФ от 15.02.2006 г. № 116 «О мерах по противодействию терроризму» </w:t>
      </w:r>
      <w:hyperlink r:id="rId5" w:history="1">
        <w:r w:rsidR="00845BF1" w:rsidRPr="006425C1">
          <w:rPr>
            <w:rStyle w:val="a4"/>
            <w:lang w:eastAsia="ru-RU"/>
          </w:rPr>
          <w:t>http://pravo.gov.ru/proxy/ips/?d</w:t>
        </w:r>
        <w:r w:rsidR="00845BF1" w:rsidRPr="006425C1">
          <w:rPr>
            <w:rStyle w:val="a4"/>
            <w:lang w:eastAsia="ru-RU"/>
          </w:rPr>
          <w:t>o</w:t>
        </w:r>
        <w:r w:rsidR="00845BF1" w:rsidRPr="006425C1">
          <w:rPr>
            <w:rStyle w:val="a4"/>
            <w:lang w:eastAsia="ru-RU"/>
          </w:rPr>
          <w:t>cbody=&amp;nd=102104819</w:t>
        </w:r>
      </w:hyperlink>
    </w:p>
    <w:p w:rsidR="002A4BE5" w:rsidRDefault="002A4BE5" w:rsidP="00845BF1">
      <w:pPr>
        <w:rPr>
          <w:lang w:eastAsia="ru-RU"/>
        </w:rPr>
      </w:pPr>
    </w:p>
    <w:p w:rsidR="002A4BE5" w:rsidRDefault="002A4BE5" w:rsidP="00845BF1">
      <w:pPr>
        <w:rPr>
          <w:lang w:eastAsia="ru-RU"/>
        </w:rPr>
      </w:pPr>
      <w:r>
        <w:rPr>
          <w:lang w:eastAsia="ru-RU"/>
        </w:rPr>
        <w:t>Федеральный закон от 06.03.2006 г. № 35-ФЗ «О противодействии терроризму»</w:t>
      </w:r>
    </w:p>
    <w:p w:rsidR="00845BF1" w:rsidRDefault="00845BF1" w:rsidP="00845BF1">
      <w:pPr>
        <w:rPr>
          <w:lang w:eastAsia="ru-RU"/>
        </w:rPr>
      </w:pPr>
      <w:hyperlink r:id="rId6" w:history="1">
        <w:r w:rsidRPr="006425C1">
          <w:rPr>
            <w:rStyle w:val="a4"/>
            <w:lang w:eastAsia="ru-RU"/>
          </w:rPr>
          <w:t>http://pravo.</w:t>
        </w:r>
        <w:r w:rsidRPr="006425C1">
          <w:rPr>
            <w:rStyle w:val="a4"/>
            <w:lang w:eastAsia="ru-RU"/>
          </w:rPr>
          <w:t>g</w:t>
        </w:r>
        <w:r w:rsidRPr="006425C1">
          <w:rPr>
            <w:rStyle w:val="a4"/>
            <w:lang w:eastAsia="ru-RU"/>
          </w:rPr>
          <w:t>ov.ru/proxy/ips/?docbody=&amp;nd=1</w:t>
        </w:r>
        <w:r w:rsidRPr="006425C1">
          <w:rPr>
            <w:rStyle w:val="a4"/>
            <w:lang w:eastAsia="ru-RU"/>
          </w:rPr>
          <w:t>0</w:t>
        </w:r>
        <w:r w:rsidRPr="006425C1">
          <w:rPr>
            <w:rStyle w:val="a4"/>
            <w:lang w:eastAsia="ru-RU"/>
          </w:rPr>
          <w:t>2105192</w:t>
        </w:r>
      </w:hyperlink>
    </w:p>
    <w:p w:rsidR="002A4BE5" w:rsidRDefault="002A4BE5" w:rsidP="00845BF1">
      <w:pPr>
        <w:rPr>
          <w:lang w:eastAsia="ru-RU"/>
        </w:rPr>
      </w:pPr>
    </w:p>
    <w:p w:rsidR="002A4BE5" w:rsidRDefault="002A4BE5" w:rsidP="00845BF1">
      <w:pPr>
        <w:rPr>
          <w:lang w:eastAsia="ru-RU"/>
        </w:rPr>
      </w:pPr>
      <w:r>
        <w:rPr>
          <w:lang w:eastAsia="ru-RU"/>
        </w:rPr>
        <w:t>Федеральный закон от 27.06.2002 г. № 114 «О противодействии экстремистской деятельности»</w:t>
      </w:r>
    </w:p>
    <w:p w:rsidR="00222393" w:rsidRDefault="00222393" w:rsidP="00845BF1">
      <w:pPr>
        <w:rPr>
          <w:lang w:eastAsia="ru-RU"/>
        </w:rPr>
      </w:pPr>
      <w:hyperlink r:id="rId7" w:history="1">
        <w:r w:rsidRPr="006425C1">
          <w:rPr>
            <w:rStyle w:val="a4"/>
            <w:lang w:eastAsia="ru-RU"/>
          </w:rPr>
          <w:t>https://legalacts.ru</w:t>
        </w:r>
        <w:r w:rsidRPr="006425C1">
          <w:rPr>
            <w:rStyle w:val="a4"/>
            <w:lang w:eastAsia="ru-RU"/>
          </w:rPr>
          <w:t>/</w:t>
        </w:r>
        <w:r w:rsidRPr="006425C1">
          <w:rPr>
            <w:rStyle w:val="a4"/>
            <w:lang w:eastAsia="ru-RU"/>
          </w:rPr>
          <w:t>doc/federalnyi-zakon-ot-25072002-n-114-fz-o/</w:t>
        </w:r>
      </w:hyperlink>
    </w:p>
    <w:p w:rsidR="00222393" w:rsidRDefault="00222393" w:rsidP="00845BF1">
      <w:pPr>
        <w:rPr>
          <w:lang w:eastAsia="ru-RU"/>
        </w:rPr>
      </w:pPr>
    </w:p>
    <w:p w:rsidR="00731174" w:rsidRDefault="00731174" w:rsidP="00731174">
      <w:pPr>
        <w:pStyle w:val="i"/>
      </w:pPr>
      <w:r>
        <w:t>Разъяснение отдельных положений УК РФ и КоАП в сфере противодействия экстремизму.</w:t>
      </w:r>
    </w:p>
    <w:p w:rsidR="0011243A" w:rsidRDefault="00731174" w:rsidP="00731174">
      <w:pPr>
        <w:rPr>
          <w:lang w:eastAsia="ru-RU"/>
        </w:rPr>
      </w:pPr>
      <w:hyperlink r:id="rId8" w:history="1">
        <w:r w:rsidRPr="006425C1">
          <w:rPr>
            <w:rStyle w:val="a4"/>
          </w:rPr>
          <w:t>https://мвд.р</w:t>
        </w:r>
        <w:r w:rsidRPr="006425C1">
          <w:rPr>
            <w:rStyle w:val="a4"/>
          </w:rPr>
          <w:t>ф</w:t>
        </w:r>
        <w:r w:rsidRPr="006425C1">
          <w:rPr>
            <w:rStyle w:val="a4"/>
          </w:rPr>
          <w:t>/%D0%BD%D0%B</w:t>
        </w:r>
        <w:r w:rsidRPr="006425C1">
          <w:rPr>
            <w:rStyle w:val="a4"/>
          </w:rPr>
          <w:t>5</w:t>
        </w:r>
        <w:r w:rsidRPr="006425C1">
          <w:rPr>
            <w:rStyle w:val="a4"/>
          </w:rPr>
          <w:t>%D1%82-%D1%8D%D0%BA%D1%81%D1%82%D1%80%D0%B5%D0%BC%D0%B8%D0%B7%D0%BC%D1%83-%D0%BA%D0%BE%D0%B4%D0%B5%D0%BA%D1%81%D1%8B</w:t>
        </w:r>
      </w:hyperlink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Pr="0011243A" w:rsidRDefault="0011243A" w:rsidP="0011243A">
      <w:pPr>
        <w:spacing w:before="100" w:beforeAutospacing="1" w:after="300" w:line="240" w:lineRule="auto"/>
        <w:outlineLvl w:val="0"/>
        <w:rPr>
          <w:rFonts w:ascii="Circe" w:eastAsia="Times New Roman" w:hAnsi="Circe" w:cs="Times New Roman"/>
          <w:b/>
          <w:bCs/>
          <w:color w:val="444444"/>
          <w:kern w:val="36"/>
          <w:sz w:val="48"/>
          <w:szCs w:val="48"/>
          <w:lang w:eastAsia="ru-RU"/>
        </w:rPr>
      </w:pPr>
      <w:r w:rsidRPr="0011243A">
        <w:rPr>
          <w:rFonts w:ascii="Circe" w:eastAsia="Times New Roman" w:hAnsi="Circe" w:cs="Times New Roman"/>
          <w:b/>
          <w:bCs/>
          <w:color w:val="444444"/>
          <w:kern w:val="36"/>
          <w:sz w:val="48"/>
          <w:szCs w:val="48"/>
          <w:lang w:eastAsia="ru-RU"/>
        </w:rPr>
        <w:lastRenderedPageBreak/>
        <w:t xml:space="preserve">Уважаемые граждане! 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 xml:space="preserve">Убедительно просим Вас быть </w:t>
      </w:r>
      <w:proofErr w:type="gramStart"/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бдительными,  обращать</w:t>
      </w:r>
      <w:proofErr w:type="gramEnd"/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 xml:space="preserve"> особое внимание на подозрительные предметы в подъездах жилых домов и местах массового скопления людей, а также подозрительных лиц и бесхозный автотранспорт, припаркованный к домам.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Всегда обращайте внимание на подозрительные предметы, оставленные в общественных местах и автотранспорте:</w:t>
      </w:r>
    </w:p>
    <w:p w:rsidR="0011243A" w:rsidRPr="0011243A" w:rsidRDefault="0011243A" w:rsidP="0011243A">
      <w:pPr>
        <w:numPr>
          <w:ilvl w:val="0"/>
          <w:numId w:val="1"/>
        </w:numPr>
        <w:spacing w:before="90" w:after="90" w:line="240" w:lineRule="auto"/>
        <w:ind w:left="0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неизвестный свёрток, мешок, пакет, детская игрушка;</w:t>
      </w:r>
    </w:p>
    <w:p w:rsidR="0011243A" w:rsidRPr="0011243A" w:rsidRDefault="0011243A" w:rsidP="0011243A">
      <w:pPr>
        <w:numPr>
          <w:ilvl w:val="0"/>
          <w:numId w:val="1"/>
        </w:numPr>
        <w:spacing w:before="90" w:after="90" w:line="240" w:lineRule="auto"/>
        <w:ind w:left="0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бесхозная сумка, портфель, коробка.</w:t>
      </w:r>
    </w:p>
    <w:p w:rsidR="0011243A" w:rsidRPr="0011243A" w:rsidRDefault="0011243A" w:rsidP="0011243A">
      <w:pPr>
        <w:numPr>
          <w:ilvl w:val="0"/>
          <w:numId w:val="1"/>
        </w:numPr>
        <w:spacing w:before="90" w:after="90" w:line="240" w:lineRule="auto"/>
        <w:ind w:left="0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радиодетали, провода, натянутая проволока, шнуры и т.п.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Не прикасайтесь к находке, отойдите от нее как можно дальше!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 xml:space="preserve">При обнаружении подозрительных предметов, лиц или автотранспорта немедленно </w:t>
      </w:r>
      <w:proofErr w:type="gramStart"/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сообщить :</w:t>
      </w:r>
      <w:proofErr w:type="gramEnd"/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- ЕДДС - сот. 112   или: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- Отдел МВД России по Красноярскому району по тел. 8(84657)21387 или «02», сот. 102;  </w:t>
      </w:r>
    </w:p>
    <w:p w:rsidR="0011243A" w:rsidRPr="0011243A" w:rsidRDefault="0011243A" w:rsidP="0011243A">
      <w:pPr>
        <w:spacing w:before="90" w:after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- УФСБ России по Самарской области Службы в г. Тольятти по тел. 8(848)228-52-01. </w:t>
      </w:r>
    </w:p>
    <w:p w:rsidR="0011243A" w:rsidRPr="0011243A" w:rsidRDefault="0011243A" w:rsidP="0011243A">
      <w:pPr>
        <w:spacing w:before="90" w:line="240" w:lineRule="auto"/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</w:pPr>
      <w:r w:rsidRPr="0011243A">
        <w:rPr>
          <w:rFonts w:ascii="Circe" w:eastAsia="Times New Roman" w:hAnsi="Circe" w:cs="Times New Roman"/>
          <w:b/>
          <w:bCs/>
          <w:color w:val="444444"/>
          <w:sz w:val="24"/>
          <w:szCs w:val="24"/>
          <w:lang w:eastAsia="ru-RU"/>
        </w:rPr>
        <w:t>Предупреждаем, за ложное информирование о терактах Вы можете быть привлечены к уголовной ответственности!!!</w:t>
      </w:r>
      <w:r w:rsidRPr="0011243A">
        <w:rPr>
          <w:rFonts w:ascii="Circe" w:eastAsia="Times New Roman" w:hAnsi="Circe" w:cs="Times New Roman"/>
          <w:color w:val="444444"/>
          <w:sz w:val="24"/>
          <w:szCs w:val="24"/>
          <w:lang w:eastAsia="ru-RU"/>
        </w:rPr>
        <w:t> </w:t>
      </w: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Default="0011243A" w:rsidP="00845BF1">
      <w:pPr>
        <w:rPr>
          <w:lang w:eastAsia="ru-RU"/>
        </w:rPr>
      </w:pPr>
    </w:p>
    <w:p w:rsidR="0011243A" w:rsidRPr="00845BF1" w:rsidRDefault="0011243A" w:rsidP="00845BF1">
      <w:pPr>
        <w:rPr>
          <w:lang w:eastAsia="ru-RU"/>
        </w:rPr>
      </w:pPr>
    </w:p>
    <w:sectPr w:rsidR="0011243A" w:rsidRPr="00845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r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5A96"/>
    <w:multiLevelType w:val="multilevel"/>
    <w:tmpl w:val="DC1A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C0"/>
    <w:rsid w:val="0011243A"/>
    <w:rsid w:val="00222393"/>
    <w:rsid w:val="002A4BE5"/>
    <w:rsid w:val="006F24C0"/>
    <w:rsid w:val="00731174"/>
    <w:rsid w:val="00845BF1"/>
    <w:rsid w:val="00BD3C49"/>
    <w:rsid w:val="00DB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62781"/>
  <w15:chartTrackingRefBased/>
  <w15:docId w15:val="{918D7DE6-551D-4B02-B16C-16650755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3">
    <w:name w:val="bookmark3"/>
    <w:basedOn w:val="a0"/>
    <w:rsid w:val="00BD3C49"/>
    <w:rPr>
      <w:shd w:val="clear" w:color="auto" w:fill="FFD800"/>
    </w:rPr>
  </w:style>
  <w:style w:type="paragraph" w:customStyle="1" w:styleId="r">
    <w:name w:val="r"/>
    <w:basedOn w:val="a"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i"/>
    <w:basedOn w:val="a"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BD3C49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BD3C49"/>
  </w:style>
  <w:style w:type="character" w:customStyle="1" w:styleId="bookmark4">
    <w:name w:val="bookmark4"/>
    <w:basedOn w:val="a0"/>
    <w:rsid w:val="00BD3C49"/>
    <w:rPr>
      <w:shd w:val="clear" w:color="auto" w:fill="FFD800"/>
    </w:rPr>
  </w:style>
  <w:style w:type="character" w:styleId="a4">
    <w:name w:val="Hyperlink"/>
    <w:basedOn w:val="a0"/>
    <w:uiPriority w:val="99"/>
    <w:unhideWhenUsed/>
    <w:rsid w:val="00845BF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45B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7884">
                  <w:marLeft w:val="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161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19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4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74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74;&#1076;.&#1088;&#1092;/%D0%BD%D0%B5%D1%82-%D1%8D%D0%BA%D1%81%D1%82%D1%80%D0%B5%D0%BC%D0%B8%D0%B7%D0%BC%D1%83-%D0%BA%D0%BE%D0%B4%D0%B5%D0%BA%D1%81%D1%8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alacts.ru/doc/federalnyi-zakon-ot-25072002-n-114-fz-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105192" TargetMode="External"/><Relationship Id="rId5" Type="http://schemas.openxmlformats.org/officeDocument/2006/relationships/hyperlink" Target="http://pravo.gov.ru/proxy/ips/?docbody=&amp;nd=10210481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К</cp:lastModifiedBy>
  <cp:revision>2</cp:revision>
  <dcterms:created xsi:type="dcterms:W3CDTF">2020-01-14T10:53:00Z</dcterms:created>
  <dcterms:modified xsi:type="dcterms:W3CDTF">2020-01-14T11:55:00Z</dcterms:modified>
</cp:coreProperties>
</file>